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234" w:rsidRDefault="00B44626" w:rsidP="00CD6F5E">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sidRPr="005B2FC0">
        <w:rPr>
          <w:rFonts w:ascii="Arial" w:hAnsi="Arial" w:cs="Arial"/>
          <w:bCs/>
          <w:spacing w:val="-3"/>
          <w:sz w:val="22"/>
          <w:szCs w:val="22"/>
        </w:rPr>
        <w:t xml:space="preserve">The Boards of Government </w:t>
      </w:r>
      <w:r w:rsidR="00C95234">
        <w:rPr>
          <w:rFonts w:ascii="Arial" w:hAnsi="Arial" w:cs="Arial"/>
          <w:bCs/>
          <w:spacing w:val="-3"/>
          <w:sz w:val="22"/>
          <w:szCs w:val="22"/>
        </w:rPr>
        <w:t>o</w:t>
      </w:r>
      <w:r w:rsidRPr="005B2FC0">
        <w:rPr>
          <w:rFonts w:ascii="Arial" w:hAnsi="Arial" w:cs="Arial"/>
          <w:bCs/>
          <w:spacing w:val="-3"/>
          <w:sz w:val="22"/>
          <w:szCs w:val="22"/>
        </w:rPr>
        <w:t xml:space="preserve">wned </w:t>
      </w:r>
      <w:r w:rsidR="00C95234">
        <w:rPr>
          <w:rFonts w:ascii="Arial" w:hAnsi="Arial" w:cs="Arial"/>
          <w:bCs/>
          <w:spacing w:val="-3"/>
          <w:sz w:val="22"/>
          <w:szCs w:val="22"/>
        </w:rPr>
        <w:t>c</w:t>
      </w:r>
      <w:r w:rsidRPr="005B2FC0">
        <w:rPr>
          <w:rFonts w:ascii="Arial" w:hAnsi="Arial" w:cs="Arial"/>
          <w:bCs/>
          <w:spacing w:val="-3"/>
          <w:sz w:val="22"/>
          <w:szCs w:val="22"/>
        </w:rPr>
        <w:t xml:space="preserve">orporations (GOCs) are established under the </w:t>
      </w:r>
      <w:r w:rsidRPr="00166BF1">
        <w:rPr>
          <w:rFonts w:ascii="Arial" w:hAnsi="Arial" w:cs="Arial"/>
          <w:bCs/>
          <w:i/>
          <w:spacing w:val="-3"/>
          <w:sz w:val="22"/>
          <w:szCs w:val="22"/>
        </w:rPr>
        <w:t>Government Owned Corporations Act 1993</w:t>
      </w:r>
      <w:r w:rsidRPr="005B2FC0">
        <w:rPr>
          <w:rFonts w:ascii="Arial" w:hAnsi="Arial" w:cs="Arial"/>
          <w:bCs/>
          <w:spacing w:val="-3"/>
          <w:sz w:val="22"/>
          <w:szCs w:val="22"/>
        </w:rPr>
        <w:t xml:space="preserve"> (GOC Act) and are responsible for overseeing the activities of GOCs to optimise their value by exercising sound commercial judgement. </w:t>
      </w:r>
    </w:p>
    <w:p w:rsidR="00CD6F5E" w:rsidRDefault="00B44626" w:rsidP="00CD6F5E">
      <w:pPr>
        <w:numPr>
          <w:ilvl w:val="0"/>
          <w:numId w:val="1"/>
        </w:numPr>
        <w:tabs>
          <w:tab w:val="clear" w:pos="720"/>
          <w:tab w:val="num" w:pos="360"/>
        </w:tabs>
        <w:spacing w:before="240"/>
        <w:ind w:left="360"/>
        <w:jc w:val="both"/>
        <w:rPr>
          <w:rFonts w:ascii="Arial" w:hAnsi="Arial" w:cs="Arial"/>
          <w:bCs/>
          <w:spacing w:val="-3"/>
          <w:sz w:val="22"/>
          <w:szCs w:val="22"/>
        </w:rPr>
      </w:pPr>
      <w:r w:rsidRPr="005B2FC0">
        <w:rPr>
          <w:rFonts w:ascii="Arial" w:hAnsi="Arial" w:cs="Arial"/>
          <w:bCs/>
          <w:spacing w:val="-3"/>
          <w:sz w:val="22"/>
          <w:szCs w:val="22"/>
        </w:rPr>
        <w:t>Under section 89(1) of the GOC Act</w:t>
      </w:r>
      <w:r>
        <w:rPr>
          <w:rFonts w:ascii="Arial" w:hAnsi="Arial" w:cs="Arial"/>
          <w:bCs/>
          <w:spacing w:val="-3"/>
          <w:sz w:val="22"/>
          <w:szCs w:val="22"/>
        </w:rPr>
        <w:t>,</w:t>
      </w:r>
      <w:r w:rsidRPr="005B2FC0">
        <w:rPr>
          <w:rFonts w:ascii="Arial" w:hAnsi="Arial" w:cs="Arial"/>
          <w:bCs/>
          <w:spacing w:val="-3"/>
          <w:sz w:val="22"/>
          <w:szCs w:val="22"/>
        </w:rPr>
        <w:t xml:space="preserve"> directors of GOCs are appointed by the Governor in Council</w:t>
      </w:r>
      <w:r w:rsidR="00CD6F5E">
        <w:rPr>
          <w:rFonts w:ascii="Arial" w:hAnsi="Arial" w:cs="Arial"/>
          <w:bCs/>
          <w:spacing w:val="-3"/>
          <w:sz w:val="22"/>
          <w:szCs w:val="22"/>
        </w:rPr>
        <w:t>.</w:t>
      </w:r>
    </w:p>
    <w:p w:rsidR="00B44626" w:rsidRDefault="00B44626" w:rsidP="00CD6F5E">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 xml:space="preserve">There are </w:t>
      </w:r>
      <w:r w:rsidR="00371662">
        <w:rPr>
          <w:rFonts w:ascii="Arial" w:hAnsi="Arial" w:cs="Arial"/>
          <w:bCs/>
          <w:spacing w:val="-3"/>
          <w:sz w:val="22"/>
          <w:szCs w:val="22"/>
        </w:rPr>
        <w:t xml:space="preserve">currently </w:t>
      </w:r>
      <w:r>
        <w:rPr>
          <w:rFonts w:ascii="Arial" w:hAnsi="Arial" w:cs="Arial"/>
          <w:bCs/>
          <w:spacing w:val="-3"/>
          <w:sz w:val="22"/>
          <w:szCs w:val="22"/>
        </w:rPr>
        <w:t xml:space="preserve">two vacancies on </w:t>
      </w:r>
      <w:r w:rsidR="00371662">
        <w:rPr>
          <w:rFonts w:ascii="Arial" w:hAnsi="Arial" w:cs="Arial"/>
          <w:bCs/>
          <w:spacing w:val="-3"/>
          <w:sz w:val="22"/>
          <w:szCs w:val="22"/>
        </w:rPr>
        <w:t xml:space="preserve">each of </w:t>
      </w:r>
      <w:r>
        <w:rPr>
          <w:rFonts w:ascii="Arial" w:hAnsi="Arial" w:cs="Arial"/>
          <w:bCs/>
          <w:spacing w:val="-3"/>
          <w:sz w:val="22"/>
          <w:szCs w:val="22"/>
        </w:rPr>
        <w:t xml:space="preserve">the Port of Townsville </w:t>
      </w:r>
      <w:r w:rsidR="001A3450">
        <w:rPr>
          <w:rFonts w:ascii="Arial" w:hAnsi="Arial" w:cs="Arial"/>
          <w:bCs/>
          <w:spacing w:val="-3"/>
          <w:sz w:val="22"/>
          <w:szCs w:val="22"/>
        </w:rPr>
        <w:t xml:space="preserve">Corporation </w:t>
      </w:r>
      <w:r>
        <w:rPr>
          <w:rFonts w:ascii="Arial" w:hAnsi="Arial" w:cs="Arial"/>
          <w:bCs/>
          <w:spacing w:val="-3"/>
          <w:sz w:val="22"/>
          <w:szCs w:val="22"/>
        </w:rPr>
        <w:t>Limited (POTL) and SunWater Limited (SunWater) boards.</w:t>
      </w:r>
    </w:p>
    <w:p w:rsidR="00CD6F5E" w:rsidRPr="00A527A5" w:rsidRDefault="00B44626" w:rsidP="00CD6F5E">
      <w:pPr>
        <w:numPr>
          <w:ilvl w:val="0"/>
          <w:numId w:val="1"/>
        </w:numPr>
        <w:tabs>
          <w:tab w:val="clear" w:pos="720"/>
          <w:tab w:val="num" w:pos="360"/>
        </w:tabs>
        <w:spacing w:before="240"/>
        <w:ind w:left="360"/>
        <w:jc w:val="both"/>
        <w:rPr>
          <w:rFonts w:ascii="Arial" w:hAnsi="Arial" w:cs="Arial"/>
          <w:bCs/>
          <w:spacing w:val="-3"/>
          <w:sz w:val="22"/>
          <w:szCs w:val="22"/>
        </w:rPr>
      </w:pPr>
      <w:r w:rsidRPr="00B44626">
        <w:rPr>
          <w:rFonts w:ascii="Arial" w:hAnsi="Arial" w:cs="Arial"/>
          <w:bCs/>
          <w:spacing w:val="-3"/>
          <w:sz w:val="22"/>
          <w:szCs w:val="22"/>
        </w:rPr>
        <w:t>It is desirable for board members to possess demonstrated previous leadership experience, and the ability to work within a team and in conjunction with a broad range of stakeholders to provide strategic direction to large and complex organisations.  Board members should also possess strong commercial and analytical skills, particularly in relation to interpreting financial statements, display sound independent judgement and have both strong communication and people management skills</w:t>
      </w:r>
      <w:r>
        <w:rPr>
          <w:rFonts w:ascii="Arial" w:hAnsi="Arial" w:cs="Arial"/>
          <w:bCs/>
          <w:spacing w:val="-3"/>
          <w:sz w:val="22"/>
          <w:szCs w:val="22"/>
        </w:rPr>
        <w:t>.</w:t>
      </w:r>
    </w:p>
    <w:p w:rsidR="00CD6F5E" w:rsidRPr="00371662" w:rsidRDefault="00B44626" w:rsidP="00371662">
      <w:pPr>
        <w:numPr>
          <w:ilvl w:val="0"/>
          <w:numId w:val="1"/>
        </w:numPr>
        <w:tabs>
          <w:tab w:val="clear" w:pos="720"/>
          <w:tab w:val="num" w:pos="360"/>
        </w:tabs>
        <w:spacing w:before="240"/>
        <w:ind w:left="357" w:hanging="357"/>
        <w:jc w:val="both"/>
        <w:rPr>
          <w:rFonts w:ascii="Arial" w:hAnsi="Arial" w:cs="Arial"/>
          <w:sz w:val="22"/>
          <w:szCs w:val="22"/>
        </w:rPr>
      </w:pPr>
      <w:r w:rsidRPr="00683A71">
        <w:rPr>
          <w:rFonts w:ascii="Arial" w:hAnsi="Arial" w:cs="Arial"/>
          <w:bCs/>
          <w:spacing w:val="-3"/>
          <w:sz w:val="22"/>
          <w:szCs w:val="22"/>
          <w:u w:val="single"/>
        </w:rPr>
        <w:t>Cabinet endorsed</w:t>
      </w:r>
      <w:r w:rsidRPr="005B2FC0">
        <w:rPr>
          <w:rFonts w:ascii="Arial" w:hAnsi="Arial" w:cs="Arial"/>
          <w:bCs/>
          <w:spacing w:val="-3"/>
          <w:sz w:val="22"/>
          <w:szCs w:val="22"/>
        </w:rPr>
        <w:t xml:space="preserve"> </w:t>
      </w:r>
      <w:r w:rsidR="006108E6">
        <w:rPr>
          <w:rFonts w:ascii="Arial" w:hAnsi="Arial" w:cs="Arial"/>
          <w:bCs/>
          <w:spacing w:val="-3"/>
          <w:sz w:val="22"/>
          <w:szCs w:val="22"/>
        </w:rPr>
        <w:t>that following</w:t>
      </w:r>
      <w:r w:rsidRPr="00B44626">
        <w:rPr>
          <w:rFonts w:ascii="Arial" w:hAnsi="Arial" w:cs="Arial"/>
          <w:bCs/>
          <w:spacing w:val="-3"/>
          <w:sz w:val="22"/>
          <w:szCs w:val="22"/>
        </w:rPr>
        <w:t xml:space="preserve"> </w:t>
      </w:r>
      <w:r w:rsidR="00D66F28">
        <w:rPr>
          <w:rFonts w:ascii="Arial" w:hAnsi="Arial" w:cs="Arial"/>
          <w:bCs/>
          <w:spacing w:val="-3"/>
          <w:sz w:val="22"/>
          <w:szCs w:val="22"/>
        </w:rPr>
        <w:t>recommendations</w:t>
      </w:r>
      <w:r w:rsidRPr="00B44626">
        <w:rPr>
          <w:rFonts w:ascii="Arial" w:hAnsi="Arial" w:cs="Arial"/>
          <w:bCs/>
          <w:spacing w:val="-3"/>
          <w:sz w:val="22"/>
          <w:szCs w:val="22"/>
        </w:rPr>
        <w:t xml:space="preserve"> to Governor in Council for appointment </w:t>
      </w:r>
      <w:r w:rsidR="00D66F28">
        <w:rPr>
          <w:rFonts w:ascii="Arial" w:hAnsi="Arial" w:cs="Arial"/>
          <w:bCs/>
          <w:spacing w:val="-3"/>
          <w:sz w:val="22"/>
          <w:szCs w:val="22"/>
        </w:rPr>
        <w:t xml:space="preserve">as Directors </w:t>
      </w:r>
      <w:r w:rsidRPr="00B44626">
        <w:rPr>
          <w:rFonts w:ascii="Arial" w:hAnsi="Arial" w:cs="Arial"/>
          <w:bCs/>
          <w:spacing w:val="-3"/>
          <w:sz w:val="22"/>
          <w:szCs w:val="22"/>
        </w:rPr>
        <w:t xml:space="preserve">for terms commencing from </w:t>
      </w:r>
      <w:r>
        <w:rPr>
          <w:rFonts w:ascii="Arial" w:hAnsi="Arial" w:cs="Arial"/>
          <w:bCs/>
          <w:spacing w:val="-3"/>
          <w:sz w:val="22"/>
          <w:szCs w:val="22"/>
        </w:rPr>
        <w:t xml:space="preserve">the date of Governor in Council approval </w:t>
      </w:r>
      <w:r w:rsidRPr="00B44626">
        <w:rPr>
          <w:rFonts w:ascii="Arial" w:hAnsi="Arial" w:cs="Arial"/>
          <w:bCs/>
          <w:spacing w:val="-3"/>
          <w:sz w:val="22"/>
          <w:szCs w:val="22"/>
        </w:rPr>
        <w:t>up to and including 30 September 2018</w:t>
      </w:r>
      <w:r w:rsidR="00371662">
        <w:rPr>
          <w:rFonts w:ascii="Arial" w:hAnsi="Arial" w:cs="Arial"/>
          <w:bCs/>
          <w:spacing w:val="-3"/>
          <w:sz w:val="22"/>
          <w:szCs w:val="22"/>
        </w:rPr>
        <w:t>:</w:t>
      </w:r>
    </w:p>
    <w:p w:rsidR="006108E6" w:rsidRPr="006108E6" w:rsidRDefault="006108E6" w:rsidP="006108E6">
      <w:pPr>
        <w:spacing w:before="120"/>
        <w:ind w:left="714"/>
        <w:jc w:val="both"/>
        <w:rPr>
          <w:rFonts w:ascii="Arial" w:hAnsi="Arial" w:cs="Arial"/>
          <w:sz w:val="22"/>
          <w:szCs w:val="22"/>
          <w:u w:val="single"/>
        </w:rPr>
      </w:pPr>
      <w:r w:rsidRPr="006108E6">
        <w:rPr>
          <w:rFonts w:ascii="Arial" w:hAnsi="Arial" w:cs="Arial"/>
          <w:bCs/>
          <w:spacing w:val="-3"/>
          <w:sz w:val="22"/>
          <w:szCs w:val="22"/>
          <w:u w:val="single"/>
        </w:rPr>
        <w:t>Port of Townsville Corporation Limited</w:t>
      </w:r>
      <w:r w:rsidRPr="006108E6">
        <w:rPr>
          <w:rFonts w:ascii="Arial" w:hAnsi="Arial" w:cs="Arial"/>
          <w:sz w:val="22"/>
          <w:szCs w:val="22"/>
          <w:u w:val="single"/>
        </w:rPr>
        <w:t xml:space="preserve"> </w:t>
      </w:r>
    </w:p>
    <w:p w:rsidR="00371662" w:rsidRDefault="006108E6" w:rsidP="006108E6">
      <w:pPr>
        <w:numPr>
          <w:ilvl w:val="0"/>
          <w:numId w:val="5"/>
        </w:numPr>
        <w:spacing w:before="120"/>
        <w:ind w:left="1071" w:hanging="357"/>
        <w:jc w:val="both"/>
        <w:rPr>
          <w:rFonts w:ascii="Arial" w:hAnsi="Arial" w:cs="Arial"/>
          <w:sz w:val="22"/>
          <w:szCs w:val="22"/>
        </w:rPr>
      </w:pPr>
      <w:r>
        <w:rPr>
          <w:rFonts w:ascii="Arial" w:hAnsi="Arial" w:cs="Arial"/>
          <w:sz w:val="22"/>
          <w:szCs w:val="22"/>
        </w:rPr>
        <w:t>Mr Shayne Hanran</w:t>
      </w:r>
    </w:p>
    <w:p w:rsidR="00371662" w:rsidRDefault="006108E6" w:rsidP="006108E6">
      <w:pPr>
        <w:numPr>
          <w:ilvl w:val="0"/>
          <w:numId w:val="5"/>
        </w:numPr>
        <w:spacing w:before="120"/>
        <w:ind w:left="1071" w:hanging="357"/>
        <w:jc w:val="both"/>
        <w:rPr>
          <w:rFonts w:ascii="Arial" w:hAnsi="Arial" w:cs="Arial"/>
          <w:sz w:val="22"/>
          <w:szCs w:val="22"/>
        </w:rPr>
      </w:pPr>
      <w:r>
        <w:rPr>
          <w:rFonts w:ascii="Arial" w:hAnsi="Arial" w:cs="Arial"/>
          <w:sz w:val="22"/>
          <w:szCs w:val="22"/>
        </w:rPr>
        <w:t>Ms Megan Heywood</w:t>
      </w:r>
    </w:p>
    <w:p w:rsidR="006108E6" w:rsidRPr="006108E6" w:rsidRDefault="006108E6" w:rsidP="006108E6">
      <w:pPr>
        <w:spacing w:before="120"/>
        <w:ind w:left="714"/>
        <w:jc w:val="both"/>
        <w:rPr>
          <w:rFonts w:ascii="Arial" w:hAnsi="Arial" w:cs="Arial"/>
          <w:sz w:val="22"/>
          <w:szCs w:val="22"/>
          <w:u w:val="single"/>
        </w:rPr>
      </w:pPr>
      <w:r w:rsidRPr="006108E6">
        <w:rPr>
          <w:rFonts w:ascii="Arial" w:hAnsi="Arial" w:cs="Arial"/>
          <w:bCs/>
          <w:spacing w:val="-3"/>
          <w:sz w:val="22"/>
          <w:szCs w:val="22"/>
          <w:u w:val="single"/>
        </w:rPr>
        <w:t xml:space="preserve">SunWater Limited </w:t>
      </w:r>
    </w:p>
    <w:p w:rsidR="00371662" w:rsidRDefault="006108E6" w:rsidP="006108E6">
      <w:pPr>
        <w:numPr>
          <w:ilvl w:val="0"/>
          <w:numId w:val="5"/>
        </w:numPr>
        <w:spacing w:before="120"/>
        <w:ind w:left="1071" w:hanging="357"/>
        <w:jc w:val="both"/>
        <w:rPr>
          <w:rFonts w:ascii="Arial" w:hAnsi="Arial" w:cs="Arial"/>
          <w:sz w:val="22"/>
          <w:szCs w:val="22"/>
        </w:rPr>
      </w:pPr>
      <w:r>
        <w:rPr>
          <w:rFonts w:ascii="Arial" w:hAnsi="Arial" w:cs="Arial"/>
          <w:sz w:val="22"/>
          <w:szCs w:val="22"/>
        </w:rPr>
        <w:t>Ms Moya Steele</w:t>
      </w:r>
    </w:p>
    <w:p w:rsidR="00371662" w:rsidRDefault="005356FE" w:rsidP="006108E6">
      <w:pPr>
        <w:numPr>
          <w:ilvl w:val="0"/>
          <w:numId w:val="5"/>
        </w:numPr>
        <w:spacing w:before="120"/>
        <w:ind w:left="1071" w:hanging="357"/>
        <w:jc w:val="both"/>
        <w:rPr>
          <w:rFonts w:ascii="Arial" w:hAnsi="Arial" w:cs="Arial"/>
          <w:sz w:val="22"/>
          <w:szCs w:val="22"/>
        </w:rPr>
      </w:pPr>
      <w:r>
        <w:rPr>
          <w:rFonts w:ascii="Arial" w:hAnsi="Arial" w:cs="Arial"/>
          <w:sz w:val="22"/>
          <w:szCs w:val="22"/>
        </w:rPr>
        <w:t>Mr David Stewart</w:t>
      </w:r>
    </w:p>
    <w:p w:rsidR="001A3450" w:rsidRPr="001A3450" w:rsidRDefault="001A3450" w:rsidP="001A3450">
      <w:pPr>
        <w:numPr>
          <w:ilvl w:val="0"/>
          <w:numId w:val="1"/>
        </w:numPr>
        <w:tabs>
          <w:tab w:val="clear" w:pos="720"/>
          <w:tab w:val="num" w:pos="426"/>
        </w:tabs>
        <w:spacing w:before="360" w:after="200" w:line="276" w:lineRule="auto"/>
        <w:ind w:left="505" w:hanging="505"/>
        <w:jc w:val="both"/>
        <w:rPr>
          <w:rFonts w:ascii="Arial" w:eastAsia="Calibri" w:hAnsi="Arial" w:cs="Arial"/>
          <w:bCs/>
          <w:color w:val="auto"/>
          <w:spacing w:val="-3"/>
          <w:sz w:val="22"/>
          <w:szCs w:val="22"/>
        </w:rPr>
      </w:pPr>
      <w:r w:rsidRPr="001A3450">
        <w:rPr>
          <w:rFonts w:ascii="Arial" w:eastAsia="Calibri" w:hAnsi="Arial" w:cs="Arial"/>
          <w:bCs/>
          <w:i/>
          <w:color w:val="auto"/>
          <w:spacing w:val="-3"/>
          <w:sz w:val="22"/>
          <w:szCs w:val="22"/>
          <w:u w:val="single"/>
        </w:rPr>
        <w:t>Attachments</w:t>
      </w:r>
    </w:p>
    <w:p w:rsidR="001A3450" w:rsidRPr="001A3450" w:rsidRDefault="001A3450" w:rsidP="001A3450">
      <w:pPr>
        <w:numPr>
          <w:ilvl w:val="0"/>
          <w:numId w:val="6"/>
        </w:numPr>
        <w:spacing w:before="120" w:line="276" w:lineRule="auto"/>
        <w:ind w:hanging="439"/>
        <w:jc w:val="both"/>
        <w:rPr>
          <w:rFonts w:ascii="Arial" w:eastAsia="Calibri" w:hAnsi="Arial" w:cs="Arial"/>
          <w:bCs/>
          <w:color w:val="auto"/>
          <w:spacing w:val="-3"/>
          <w:sz w:val="22"/>
          <w:szCs w:val="22"/>
        </w:rPr>
      </w:pPr>
      <w:r w:rsidRPr="001A3450">
        <w:rPr>
          <w:rFonts w:ascii="Arial" w:eastAsia="Calibri" w:hAnsi="Arial" w:cs="Arial"/>
          <w:bCs/>
          <w:color w:val="auto"/>
          <w:spacing w:val="-3"/>
          <w:sz w:val="22"/>
          <w:szCs w:val="22"/>
        </w:rPr>
        <w:t>Nil.</w:t>
      </w:r>
    </w:p>
    <w:sectPr w:rsidR="001A3450" w:rsidRPr="001A3450" w:rsidSect="004451F5">
      <w:headerReference w:type="default" r:id="rId12"/>
      <w:headerReference w:type="first" r:id="rId13"/>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B21" w:rsidRDefault="00C41B21" w:rsidP="00D6589B">
      <w:r>
        <w:separator/>
      </w:r>
    </w:p>
  </w:endnote>
  <w:endnote w:type="continuationSeparator" w:id="0">
    <w:p w:rsidR="00C41B21" w:rsidRDefault="00C41B21"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B21" w:rsidRDefault="00C41B21" w:rsidP="00D6589B">
      <w:r>
        <w:separator/>
      </w:r>
    </w:p>
  </w:footnote>
  <w:footnote w:type="continuationSeparator" w:id="0">
    <w:p w:rsidR="00C41B21" w:rsidRDefault="00C41B21"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B44626">
      <w:rPr>
        <w:rFonts w:ascii="Arial" w:hAnsi="Arial" w:cs="Arial"/>
        <w:b/>
        <w:color w:val="auto"/>
        <w:sz w:val="22"/>
        <w:szCs w:val="22"/>
        <w:lang w:eastAsia="en-US"/>
      </w:rPr>
      <w:t>November 2015</w:t>
    </w:r>
  </w:p>
  <w:p w:rsidR="00CB1501" w:rsidRDefault="00B44626" w:rsidP="00D6589B">
    <w:pPr>
      <w:pStyle w:val="Header"/>
      <w:spacing w:before="120"/>
      <w:rPr>
        <w:rFonts w:ascii="Arial" w:hAnsi="Arial" w:cs="Arial"/>
        <w:b/>
        <w:sz w:val="22"/>
        <w:szCs w:val="22"/>
        <w:u w:val="single"/>
      </w:rPr>
    </w:pPr>
    <w:r w:rsidRPr="00A71024">
      <w:rPr>
        <w:rFonts w:ascii="Arial" w:hAnsi="Arial" w:cs="Arial"/>
        <w:b/>
        <w:sz w:val="22"/>
        <w:szCs w:val="22"/>
        <w:u w:val="single"/>
      </w:rPr>
      <w:t>Appointment of Directors of Government Owned Corporations</w:t>
    </w:r>
  </w:p>
  <w:p w:rsidR="00CB1501" w:rsidRDefault="00C85DF6" w:rsidP="00081486">
    <w:pPr>
      <w:pStyle w:val="Header"/>
      <w:spacing w:before="120"/>
      <w:jc w:val="both"/>
      <w:rPr>
        <w:rFonts w:ascii="Arial" w:hAnsi="Arial" w:cs="Arial"/>
        <w:b/>
        <w:sz w:val="22"/>
        <w:szCs w:val="22"/>
        <w:u w:val="single"/>
      </w:rPr>
    </w:pPr>
    <w:r>
      <w:rPr>
        <w:rFonts w:ascii="Arial" w:hAnsi="Arial" w:cs="Arial"/>
        <w:b/>
        <w:sz w:val="22"/>
        <w:szCs w:val="22"/>
        <w:u w:val="single"/>
      </w:rPr>
      <w:t>Treasurer</w:t>
    </w:r>
    <w:r w:rsidR="00081486">
      <w:rPr>
        <w:rFonts w:ascii="Arial" w:hAnsi="Arial" w:cs="Arial"/>
        <w:b/>
        <w:sz w:val="22"/>
        <w:szCs w:val="22"/>
        <w:u w:val="single"/>
      </w:rPr>
      <w:t>, Minister for Employment and Industrial Relations</w:t>
    </w:r>
    <w:r w:rsidR="00214B0B">
      <w:rPr>
        <w:rFonts w:ascii="Arial" w:hAnsi="Arial" w:cs="Arial"/>
        <w:b/>
        <w:sz w:val="22"/>
        <w:szCs w:val="22"/>
        <w:u w:val="single"/>
      </w:rPr>
      <w:t>,</w:t>
    </w:r>
    <w:r>
      <w:rPr>
        <w:rFonts w:ascii="Arial" w:hAnsi="Arial" w:cs="Arial"/>
        <w:b/>
        <w:sz w:val="22"/>
        <w:szCs w:val="22"/>
        <w:u w:val="single"/>
      </w:rPr>
      <w:t xml:space="preserve"> Minister for </w:t>
    </w:r>
    <w:r w:rsidR="00081486">
      <w:rPr>
        <w:rFonts w:ascii="Arial" w:hAnsi="Arial" w:cs="Arial"/>
        <w:b/>
        <w:sz w:val="22"/>
        <w:szCs w:val="22"/>
        <w:u w:val="single"/>
      </w:rPr>
      <w:t>Aboriginal and Torres Strait Islander Partnerships</w:t>
    </w:r>
  </w:p>
  <w:p w:rsidR="00CB1501" w:rsidRDefault="00CB1501" w:rsidP="00D6589B">
    <w:pPr>
      <w:pStyle w:val="Header"/>
      <w:pBdr>
        <w:bottom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662" w:rsidRPr="00937A4A" w:rsidRDefault="00371662" w:rsidP="00371662">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371662" w:rsidRPr="00937A4A" w:rsidRDefault="00371662" w:rsidP="00371662">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371662" w:rsidRPr="00937A4A" w:rsidRDefault="00371662" w:rsidP="00371662">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Pr>
        <w:rFonts w:ascii="Arial" w:hAnsi="Arial" w:cs="Arial"/>
        <w:b/>
        <w:color w:val="auto"/>
        <w:sz w:val="22"/>
        <w:szCs w:val="22"/>
        <w:lang w:eastAsia="en-US"/>
      </w:rPr>
      <w:t>November 2015</w:t>
    </w:r>
  </w:p>
  <w:p w:rsidR="00371662" w:rsidRDefault="00371662" w:rsidP="00371662">
    <w:pPr>
      <w:pStyle w:val="Header"/>
      <w:spacing w:before="120"/>
      <w:rPr>
        <w:rFonts w:ascii="Arial" w:hAnsi="Arial" w:cs="Arial"/>
        <w:b/>
        <w:sz w:val="22"/>
        <w:szCs w:val="22"/>
        <w:u w:val="single"/>
      </w:rPr>
    </w:pPr>
    <w:r w:rsidRPr="00A71024">
      <w:rPr>
        <w:rFonts w:ascii="Arial" w:hAnsi="Arial" w:cs="Arial"/>
        <w:b/>
        <w:sz w:val="22"/>
        <w:szCs w:val="22"/>
        <w:u w:val="single"/>
      </w:rPr>
      <w:t>Appointment of Directors of Government Owned Corporations</w:t>
    </w:r>
  </w:p>
  <w:p w:rsidR="00371662" w:rsidRDefault="00371662" w:rsidP="00371662">
    <w:pPr>
      <w:pStyle w:val="Header"/>
      <w:spacing w:before="120"/>
      <w:jc w:val="both"/>
      <w:rPr>
        <w:rFonts w:ascii="Arial" w:hAnsi="Arial" w:cs="Arial"/>
        <w:b/>
        <w:sz w:val="22"/>
        <w:szCs w:val="22"/>
        <w:u w:val="single"/>
      </w:rPr>
    </w:pPr>
    <w:r>
      <w:rPr>
        <w:rFonts w:ascii="Arial" w:hAnsi="Arial" w:cs="Arial"/>
        <w:b/>
        <w:sz w:val="22"/>
        <w:szCs w:val="22"/>
        <w:u w:val="single"/>
      </w:rPr>
      <w:t>Treasurer, Minister for Employment and Industrial Relations, Minister for Aboriginal and Torres Strait Islander Partnerships</w:t>
    </w:r>
  </w:p>
  <w:p w:rsidR="00371662" w:rsidRDefault="00371662" w:rsidP="00371662">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111C96"/>
    <w:multiLevelType w:val="hybridMultilevel"/>
    <w:tmpl w:val="A98AC6FA"/>
    <w:lvl w:ilvl="0" w:tplc="0C090001">
      <w:start w:val="1"/>
      <w:numFmt w:val="bullet"/>
      <w:lvlText w:val=""/>
      <w:lvlJc w:val="left"/>
      <w:pPr>
        <w:ind w:left="865" w:hanging="360"/>
      </w:pPr>
      <w:rPr>
        <w:rFonts w:ascii="Symbol" w:hAnsi="Symbol" w:hint="default"/>
      </w:rPr>
    </w:lvl>
    <w:lvl w:ilvl="1" w:tplc="0C090003" w:tentative="1">
      <w:start w:val="1"/>
      <w:numFmt w:val="bullet"/>
      <w:lvlText w:val="o"/>
      <w:lvlJc w:val="left"/>
      <w:pPr>
        <w:ind w:left="1585" w:hanging="360"/>
      </w:pPr>
      <w:rPr>
        <w:rFonts w:ascii="Courier New" w:hAnsi="Courier New" w:cs="Courier New" w:hint="default"/>
      </w:rPr>
    </w:lvl>
    <w:lvl w:ilvl="2" w:tplc="0C090005" w:tentative="1">
      <w:start w:val="1"/>
      <w:numFmt w:val="bullet"/>
      <w:lvlText w:val=""/>
      <w:lvlJc w:val="left"/>
      <w:pPr>
        <w:ind w:left="2305" w:hanging="360"/>
      </w:pPr>
      <w:rPr>
        <w:rFonts w:ascii="Wingdings" w:hAnsi="Wingdings" w:hint="default"/>
      </w:rPr>
    </w:lvl>
    <w:lvl w:ilvl="3" w:tplc="0C090001" w:tentative="1">
      <w:start w:val="1"/>
      <w:numFmt w:val="bullet"/>
      <w:lvlText w:val=""/>
      <w:lvlJc w:val="left"/>
      <w:pPr>
        <w:ind w:left="3025" w:hanging="360"/>
      </w:pPr>
      <w:rPr>
        <w:rFonts w:ascii="Symbol" w:hAnsi="Symbol" w:hint="default"/>
      </w:rPr>
    </w:lvl>
    <w:lvl w:ilvl="4" w:tplc="0C090003" w:tentative="1">
      <w:start w:val="1"/>
      <w:numFmt w:val="bullet"/>
      <w:lvlText w:val="o"/>
      <w:lvlJc w:val="left"/>
      <w:pPr>
        <w:ind w:left="3745" w:hanging="360"/>
      </w:pPr>
      <w:rPr>
        <w:rFonts w:ascii="Courier New" w:hAnsi="Courier New" w:cs="Courier New" w:hint="default"/>
      </w:rPr>
    </w:lvl>
    <w:lvl w:ilvl="5" w:tplc="0C090005" w:tentative="1">
      <w:start w:val="1"/>
      <w:numFmt w:val="bullet"/>
      <w:lvlText w:val=""/>
      <w:lvlJc w:val="left"/>
      <w:pPr>
        <w:ind w:left="4465" w:hanging="360"/>
      </w:pPr>
      <w:rPr>
        <w:rFonts w:ascii="Wingdings" w:hAnsi="Wingdings" w:hint="default"/>
      </w:rPr>
    </w:lvl>
    <w:lvl w:ilvl="6" w:tplc="0C090001" w:tentative="1">
      <w:start w:val="1"/>
      <w:numFmt w:val="bullet"/>
      <w:lvlText w:val=""/>
      <w:lvlJc w:val="left"/>
      <w:pPr>
        <w:ind w:left="5185" w:hanging="360"/>
      </w:pPr>
      <w:rPr>
        <w:rFonts w:ascii="Symbol" w:hAnsi="Symbol" w:hint="default"/>
      </w:rPr>
    </w:lvl>
    <w:lvl w:ilvl="7" w:tplc="0C090003" w:tentative="1">
      <w:start w:val="1"/>
      <w:numFmt w:val="bullet"/>
      <w:lvlText w:val="o"/>
      <w:lvlJc w:val="left"/>
      <w:pPr>
        <w:ind w:left="5905" w:hanging="360"/>
      </w:pPr>
      <w:rPr>
        <w:rFonts w:ascii="Courier New" w:hAnsi="Courier New" w:cs="Courier New" w:hint="default"/>
      </w:rPr>
    </w:lvl>
    <w:lvl w:ilvl="8" w:tplc="0C090005" w:tentative="1">
      <w:start w:val="1"/>
      <w:numFmt w:val="bullet"/>
      <w:lvlText w:val=""/>
      <w:lvlJc w:val="left"/>
      <w:pPr>
        <w:ind w:left="6625" w:hanging="360"/>
      </w:pPr>
      <w:rPr>
        <w:rFonts w:ascii="Wingdings" w:hAnsi="Wingdings" w:hint="default"/>
      </w:rPr>
    </w:lvl>
  </w:abstractNum>
  <w:abstractNum w:abstractNumId="1" w15:restartNumberingAfterBreak="0">
    <w:nsid w:val="53495446"/>
    <w:multiLevelType w:val="hybridMultilevel"/>
    <w:tmpl w:val="7340D0E0"/>
    <w:lvl w:ilvl="0" w:tplc="E60009B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C380916"/>
    <w:multiLevelType w:val="hybridMultilevel"/>
    <w:tmpl w:val="30745B1C"/>
    <w:lvl w:ilvl="0" w:tplc="0C09000F">
      <w:start w:val="1"/>
      <w:numFmt w:val="decimal"/>
      <w:lvlText w:val="%1."/>
      <w:lvlJc w:val="left"/>
      <w:pPr>
        <w:tabs>
          <w:tab w:val="num" w:pos="360"/>
        </w:tabs>
        <w:ind w:left="360" w:hanging="360"/>
      </w:p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7F4B22FD"/>
    <w:multiLevelType w:val="hybridMultilevel"/>
    <w:tmpl w:val="D7E87A40"/>
    <w:lvl w:ilvl="0" w:tplc="0C090001">
      <w:start w:val="1"/>
      <w:numFmt w:val="bullet"/>
      <w:lvlText w:val=""/>
      <w:lvlJc w:val="left"/>
      <w:pPr>
        <w:tabs>
          <w:tab w:val="num" w:pos="360"/>
        </w:tabs>
        <w:ind w:left="360" w:hanging="360"/>
      </w:pPr>
      <w:rPr>
        <w:rFonts w:ascii="Symbol" w:hAnsi="Symbol" w:hint="default"/>
      </w:rPr>
    </w:lvl>
    <w:lvl w:ilvl="1" w:tplc="09B240E8">
      <w:start w:val="1"/>
      <w:numFmt w:val="lowerLetter"/>
      <w:lvlText w:val="(%2)"/>
      <w:lvlJc w:val="left"/>
      <w:pPr>
        <w:tabs>
          <w:tab w:val="num" w:pos="360"/>
        </w:tabs>
        <w:ind w:left="360" w:hanging="360"/>
      </w:pPr>
      <w:rPr>
        <w:rFonts w:hint="default"/>
      </w:rPr>
    </w:lvl>
    <w:lvl w:ilvl="2" w:tplc="0C09001B">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6EC"/>
    <w:rsid w:val="00027AE8"/>
    <w:rsid w:val="000754AB"/>
    <w:rsid w:val="00080F8F"/>
    <w:rsid w:val="00081486"/>
    <w:rsid w:val="0010384C"/>
    <w:rsid w:val="00112684"/>
    <w:rsid w:val="00174117"/>
    <w:rsid w:val="001A3450"/>
    <w:rsid w:val="001C06BC"/>
    <w:rsid w:val="00214B0B"/>
    <w:rsid w:val="00356DF6"/>
    <w:rsid w:val="00371662"/>
    <w:rsid w:val="00396F0D"/>
    <w:rsid w:val="003D41DC"/>
    <w:rsid w:val="004451F5"/>
    <w:rsid w:val="004D65D9"/>
    <w:rsid w:val="00501C66"/>
    <w:rsid w:val="005356FE"/>
    <w:rsid w:val="00543994"/>
    <w:rsid w:val="00550873"/>
    <w:rsid w:val="00565B3E"/>
    <w:rsid w:val="006108E6"/>
    <w:rsid w:val="007265D0"/>
    <w:rsid w:val="00732E22"/>
    <w:rsid w:val="00741C20"/>
    <w:rsid w:val="00752CA8"/>
    <w:rsid w:val="00753CF6"/>
    <w:rsid w:val="0075718E"/>
    <w:rsid w:val="008853D7"/>
    <w:rsid w:val="00904077"/>
    <w:rsid w:val="00937A4A"/>
    <w:rsid w:val="00945402"/>
    <w:rsid w:val="009B15D3"/>
    <w:rsid w:val="009E6146"/>
    <w:rsid w:val="00AB03E2"/>
    <w:rsid w:val="00B1093C"/>
    <w:rsid w:val="00B30FD7"/>
    <w:rsid w:val="00B44626"/>
    <w:rsid w:val="00B54546"/>
    <w:rsid w:val="00C41B21"/>
    <w:rsid w:val="00C75E67"/>
    <w:rsid w:val="00C85DF6"/>
    <w:rsid w:val="00C95234"/>
    <w:rsid w:val="00CB1501"/>
    <w:rsid w:val="00CD6F5E"/>
    <w:rsid w:val="00CD7A50"/>
    <w:rsid w:val="00CE72FE"/>
    <w:rsid w:val="00CF0D8A"/>
    <w:rsid w:val="00CF2110"/>
    <w:rsid w:val="00D1740E"/>
    <w:rsid w:val="00D315D1"/>
    <w:rsid w:val="00D56024"/>
    <w:rsid w:val="00D6589B"/>
    <w:rsid w:val="00D66F28"/>
    <w:rsid w:val="00D766EC"/>
    <w:rsid w:val="00EA488B"/>
    <w:rsid w:val="00EE03C1"/>
    <w:rsid w:val="00F13D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535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leodj\Desktop\Attachment%20proactive%20releas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Nexus_Record xmlns="72d8744d-2c47-46f4-9bdd-407e14137c3c" xsi:nil="true"/>
    <Nexus_SecurityClassification xmlns="72d8744d-2c47-46f4-9bdd-407e14137c3c">UNCLASSIFIED</Nexus_SecurityClassification>
    <QTTSignificantMatter xmlns="72d8744d-2c47-46f4-9bdd-407e14137c3c">false</QTTSignificantMatter>
    <Nexus_ReadOnly xmlns="72d8744d-2c47-46f4-9bdd-407e14137c3c" xsi:nil="true"/>
    <Nexus_MetadataSummary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QTT Document" ma:contentTypeID="0x010100C7BD08439FA548A39DD6F4EEA9A4DD920028A0CA45A385418C914557FFC286F13E004EB8CA558F2C6042A832EDA2471880AF" ma:contentTypeVersion="6" ma:contentTypeDescription="QTT document content type to be used in active sites" ma:contentTypeScope="" ma:versionID="a2fe581874879caa9ab4a09435322399">
  <xsd:schema xmlns:xsd="http://www.w3.org/2001/XMLSchema" xmlns:xs="http://www.w3.org/2001/XMLSchema" xmlns:p="http://schemas.microsoft.com/office/2006/metadata/properties" xmlns:ns2="http://schemas.microsoft.com/Sharepoint/v3" xmlns:ns3="72d8744d-2c47-46f4-9bdd-407e14137c3c" targetNamespace="http://schemas.microsoft.com/office/2006/metadata/properties" ma:root="true" ma:fieldsID="fa11a1c764b0ce9f8cb4388751eb2fb2" ns2:_="" ns3:_="">
    <xsd:import namespace="http://schemas.microsoft.com/Sharepoint/v3"/>
    <xsd:import namespace="72d8744d-2c47-46f4-9bdd-407e14137c3c"/>
    <xsd:element name="properties">
      <xsd:complexType>
        <xsd:sequence>
          <xsd:element name="documentManagement">
            <xsd:complexType>
              <xsd:all>
                <xsd:element ref="ns2:Nexus_MetadataSummary" minOccurs="0"/>
                <xsd:element ref="ns3:Nexus_ReadOnly" minOccurs="0"/>
                <xsd:element ref="ns3:Nexus_Record" minOccurs="0"/>
                <xsd:element ref="ns3:Nexus_SecurityClassification"/>
                <xsd:element ref="ns3:_dlc_DocId" minOccurs="0"/>
                <xsd:element ref="ns3:_dlc_DocIdUrl" minOccurs="0"/>
                <xsd:element ref="ns3:_dlc_DocIdPersistId" minOccurs="0"/>
                <xsd:element ref="ns3:QTTSignificantMat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exus_MetadataSummary" ma:index="8" nillable="true" ma:displayName="Metadata summary" ma:internalName="Nexus_Metadata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d8744d-2c47-46f4-9bdd-407e14137c3c" elementFormDefault="qualified">
    <xsd:import namespace="http://schemas.microsoft.com/office/2006/documentManagement/types"/>
    <xsd:import namespace="http://schemas.microsoft.com/office/infopath/2007/PartnerControls"/>
    <xsd:element name="Nexus_ReadOnly" ma:index="9" nillable="true" ma:displayName="Read only" ma:internalName="Nexus_ReadOnly">
      <xsd:simpleType>
        <xsd:restriction base="dms:Text">
          <xsd:maxLength value="255"/>
        </xsd:restriction>
      </xsd:simpleType>
    </xsd:element>
    <xsd:element name="Nexus_Record" ma:index="10" nillable="true" ma:displayName="Record" ma:internalName="Nexus_Record">
      <xsd:simpleType>
        <xsd:restriction base="dms:Text">
          <xsd:maxLength value="255"/>
        </xsd:restriction>
      </xsd:simpleType>
    </xsd:element>
    <xsd:element name="Nexus_SecurityClassification" ma:index="11" ma:displayName="Security classification" ma:default="UNCLASSIFIED" ma:description="Assessment of the requirements for confidentiality, availability and integrity of an asset." ma:format="Dropdown" ma:internalName="Nexus_SecurityClassification">
      <xsd:simpleType>
        <xsd:restriction base="dms:Choice">
          <xsd:enumeration value="UNCLASSIFIED"/>
          <xsd:enumeration value="IN CONFIDENCE"/>
          <xsd:enumeration value="PROTECTED"/>
          <xsd:enumeration value="HIGHLY PROTECTED"/>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QTTSignificantMatter" ma:index="15" nillable="true" ma:displayName="Significant matter" ma:default="0" ma:description="Tick if the item is of major significance to the state" ma:internalName="QTTSignificantMatt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9BE2917-4856-4FEA-B167-F79F9BF1C1BD}">
  <ds:schemaRefs>
    <ds:schemaRef ds:uri="http://schemas.microsoft.com/sharepoint/events"/>
  </ds:schemaRefs>
</ds:datastoreItem>
</file>

<file path=customXml/itemProps2.xml><?xml version="1.0" encoding="utf-8"?>
<ds:datastoreItem xmlns:ds="http://schemas.openxmlformats.org/officeDocument/2006/customXml" ds:itemID="{9CC917A2-B632-48C9-B485-C821A88A4C5B}">
  <ds:schemaRefs>
    <ds:schemaRef ds:uri="http://schemas.microsoft.com/office/2006/metadata/properties"/>
    <ds:schemaRef ds:uri="http://schemas.microsoft.com/office/infopath/2007/PartnerControls"/>
    <ds:schemaRef ds:uri="72d8744d-2c47-46f4-9bdd-407e14137c3c"/>
    <ds:schemaRef ds:uri="http://schemas.microsoft.com/Sharepoint/v3"/>
  </ds:schemaRefs>
</ds:datastoreItem>
</file>

<file path=customXml/itemProps3.xml><?xml version="1.0" encoding="utf-8"?>
<ds:datastoreItem xmlns:ds="http://schemas.openxmlformats.org/officeDocument/2006/customXml" ds:itemID="{4D62B3A2-8B10-4A6D-8AAD-607AA569E3FA}">
  <ds:schemaRefs>
    <ds:schemaRef ds:uri="http://schemas.microsoft.com/sharepoint/v3/contenttype/forms"/>
  </ds:schemaRefs>
</ds:datastoreItem>
</file>

<file path=customXml/itemProps4.xml><?xml version="1.0" encoding="utf-8"?>
<ds:datastoreItem xmlns:ds="http://schemas.openxmlformats.org/officeDocument/2006/customXml" ds:itemID="{5F230C2A-28A5-4BF4-96BB-F8B8A3F54F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d8744d-2c47-46f4-9bdd-407e1413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674F29-7F5D-4851-A569-DC7D540C5A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Attachment proactive release.dotx</Template>
  <TotalTime>0</TotalTime>
  <Pages>1</Pages>
  <Words>203</Words>
  <Characters>1138</Characters>
  <Application>Microsoft Office Word</Application>
  <DocSecurity>0</DocSecurity>
  <Lines>23</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1333</CharactersWithSpaces>
  <SharedDoc>false</SharedDoc>
  <HyperlinkBase>https://www.cabinet.qld.gov.au/documents/2015/Nov/ApptGOCs/</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2016-07-06T04:56:00Z</cp:lastPrinted>
  <dcterms:created xsi:type="dcterms:W3CDTF">2017-10-25T01:34:00Z</dcterms:created>
  <dcterms:modified xsi:type="dcterms:W3CDTF">2018-03-06T01:30:00Z</dcterms:modified>
  <cp:category>Significant_Appointments,Boards,Transport,Water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lc_DocId">
    <vt:lpwstr>BUSNCLLO-74-44</vt:lpwstr>
  </property>
  <property fmtid="{D5CDD505-2E9C-101B-9397-08002B2CF9AE}" pid="4" name="_dlc_DocIdItemGuid">
    <vt:lpwstr>3bb46394-77a6-4756-a154-5b82be8172dd</vt:lpwstr>
  </property>
  <property fmtid="{D5CDD505-2E9C-101B-9397-08002B2CF9AE}" pid="5" name="_dlc_DocIdUrl">
    <vt:lpwstr>https://nexus.treasury.qld.gov.au/business/cabinet-services/dpc-reporting/_layouts/15/DocIdRedir.aspx?ID=BUSNCLLO-74-44, BUSNCLLO-74-44</vt:lpwstr>
  </property>
  <property fmtid="{D5CDD505-2E9C-101B-9397-08002B2CF9AE}" pid="6" name="_docset_NoMedatataSyncRequired">
    <vt:lpwstr>False</vt:lpwstr>
  </property>
  <property fmtid="{D5CDD505-2E9C-101B-9397-08002B2CF9AE}" pid="7" name="ContentTypeId">
    <vt:lpwstr>0x010100C7BD08439FA548A39DD6F4EEA9A4DD920028A0CA45A385418C914557FFC286F13E004EB8CA558F2C6042A832EDA2471880AF</vt:lpwstr>
  </property>
  <property fmtid="{D5CDD505-2E9C-101B-9397-08002B2CF9AE}" pid="8" name="RecordPoint_WorkflowType">
    <vt:lpwstr>ActiveSubmitStub</vt:lpwstr>
  </property>
  <property fmtid="{D5CDD505-2E9C-101B-9397-08002B2CF9AE}" pid="9" name="RecordPoint_ActiveItemListId">
    <vt:lpwstr>{95ee723f-7e30-47a4-b556-fd4bfa065a81}</vt:lpwstr>
  </property>
  <property fmtid="{D5CDD505-2E9C-101B-9397-08002B2CF9AE}" pid="10" name="RecordPoint_ActiveItemUniqueId">
    <vt:lpwstr>{3bb46394-77a6-4756-a154-5b82be8172dd}</vt:lpwstr>
  </property>
  <property fmtid="{D5CDD505-2E9C-101B-9397-08002B2CF9AE}" pid="11" name="RecordPoint_ActiveItemWebId">
    <vt:lpwstr>{91bdefb8-0d65-4ccd-aa84-73bfa87f031c}</vt:lpwstr>
  </property>
  <property fmtid="{D5CDD505-2E9C-101B-9397-08002B2CF9AE}" pid="12" name="RecordPoint_ActiveItemSiteId">
    <vt:lpwstr>{f29e4956-d8cc-4968-b023-b21d1091687a}</vt:lpwstr>
  </property>
  <property fmtid="{D5CDD505-2E9C-101B-9397-08002B2CF9AE}" pid="13" name="RecordPoint_RecordNumberSubmitted">
    <vt:lpwstr>R0000144340</vt:lpwstr>
  </property>
  <property fmtid="{D5CDD505-2E9C-101B-9397-08002B2CF9AE}" pid="14" name="RecordPoint_SubmissionCompleted">
    <vt:lpwstr>2016-07-06T19:45:18.5890892+10:00</vt:lpwstr>
  </property>
</Properties>
</file>